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52A7" w14:textId="4909BFF2" w:rsidR="00913C62" w:rsidRPr="006E43AE" w:rsidRDefault="00903838" w:rsidP="00903838">
      <w:pPr>
        <w:autoSpaceDE w:val="0"/>
        <w:autoSpaceDN w:val="0"/>
        <w:adjustRightInd w:val="0"/>
        <w:spacing w:after="0" w:line="240" w:lineRule="auto"/>
        <w:ind w:left="-142" w:firstLine="682"/>
        <w:jc w:val="both"/>
        <w:outlineLvl w:val="0"/>
        <w:rPr>
          <w:rFonts w:ascii="Times New Roman" w:hAnsi="Times New Roman" w:cs="Times New Roman"/>
          <w:b/>
          <w:bCs/>
          <w:sz w:val="24"/>
          <w:szCs w:val="24"/>
        </w:rPr>
      </w:pPr>
      <w:r w:rsidRPr="006E43AE">
        <w:rPr>
          <w:rFonts w:ascii="Times New Roman" w:hAnsi="Times New Roman" w:cs="Times New Roman"/>
          <w:b/>
          <w:bCs/>
          <w:sz w:val="24"/>
          <w:szCs w:val="24"/>
        </w:rPr>
        <w:t>В соответствии со с</w:t>
      </w:r>
      <w:r w:rsidR="00913C62" w:rsidRPr="006E43AE">
        <w:rPr>
          <w:rFonts w:ascii="Times New Roman" w:hAnsi="Times New Roman" w:cs="Times New Roman"/>
          <w:b/>
          <w:bCs/>
          <w:sz w:val="24"/>
          <w:szCs w:val="24"/>
        </w:rPr>
        <w:t>тат</w:t>
      </w:r>
      <w:r w:rsidRPr="006E43AE">
        <w:rPr>
          <w:rFonts w:ascii="Times New Roman" w:hAnsi="Times New Roman" w:cs="Times New Roman"/>
          <w:b/>
          <w:bCs/>
          <w:sz w:val="24"/>
          <w:szCs w:val="24"/>
        </w:rPr>
        <w:t>ьей</w:t>
      </w:r>
      <w:r w:rsidR="00913C62" w:rsidRPr="006E43AE">
        <w:rPr>
          <w:rFonts w:ascii="Times New Roman" w:hAnsi="Times New Roman" w:cs="Times New Roman"/>
          <w:b/>
          <w:bCs/>
          <w:sz w:val="24"/>
          <w:szCs w:val="24"/>
        </w:rPr>
        <w:t xml:space="preserve"> 31</w:t>
      </w:r>
      <w:r w:rsidRPr="006E43AE">
        <w:rPr>
          <w:rFonts w:ascii="Times New Roman" w:hAnsi="Times New Roman" w:cs="Times New Roman"/>
          <w:b/>
          <w:bCs/>
          <w:sz w:val="24"/>
          <w:szCs w:val="24"/>
        </w:rPr>
        <w:t xml:space="preserve"> Закона о контрактной системе к участникам закупки предъявляются следующие требования: </w:t>
      </w:r>
    </w:p>
    <w:p w14:paraId="0FAD0875" w14:textId="77777777" w:rsidR="00913C62" w:rsidRPr="006E43AE" w:rsidRDefault="00913C62" w:rsidP="00903838">
      <w:pPr>
        <w:autoSpaceDE w:val="0"/>
        <w:autoSpaceDN w:val="0"/>
        <w:adjustRightInd w:val="0"/>
        <w:spacing w:after="0" w:line="240" w:lineRule="auto"/>
        <w:ind w:left="-142" w:firstLine="682"/>
        <w:jc w:val="center"/>
        <w:rPr>
          <w:rFonts w:ascii="Times New Roman" w:hAnsi="Times New Roman" w:cs="Times New Roman"/>
          <w:i/>
          <w:iCs/>
          <w:sz w:val="24"/>
          <w:szCs w:val="24"/>
        </w:rPr>
      </w:pPr>
    </w:p>
    <w:p w14:paraId="11FC669A" w14:textId="36268537" w:rsidR="00913C62" w:rsidRPr="006E43AE" w:rsidRDefault="00BA1716" w:rsidP="008E34DD">
      <w:pPr>
        <w:pStyle w:val="a3"/>
        <w:numPr>
          <w:ilvl w:val="0"/>
          <w:numId w:val="1"/>
        </w:numPr>
        <w:autoSpaceDE w:val="0"/>
        <w:autoSpaceDN w:val="0"/>
        <w:adjustRightInd w:val="0"/>
        <w:spacing w:after="0" w:line="240" w:lineRule="auto"/>
        <w:ind w:left="-142" w:firstLine="1135"/>
        <w:jc w:val="both"/>
        <w:rPr>
          <w:rFonts w:ascii="Times New Roman" w:hAnsi="Times New Roman" w:cs="Times New Roman"/>
          <w:b/>
          <w:bCs/>
          <w:sz w:val="24"/>
          <w:szCs w:val="24"/>
        </w:rPr>
      </w:pPr>
      <w:r w:rsidRPr="006E43AE">
        <w:rPr>
          <w:rFonts w:ascii="Times New Roman" w:hAnsi="Times New Roman" w:cs="Times New Roman"/>
          <w:sz w:val="24"/>
          <w:szCs w:val="24"/>
        </w:rPr>
        <w:t>С</w:t>
      </w:r>
      <w:r w:rsidR="00913C62" w:rsidRPr="006E43AE">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9301C0" w:rsidRPr="006E43AE">
        <w:rPr>
          <w:rFonts w:ascii="Times New Roman" w:hAnsi="Times New Roman" w:cs="Times New Roman"/>
          <w:sz w:val="24"/>
          <w:szCs w:val="24"/>
        </w:rPr>
        <w:t>:</w:t>
      </w:r>
      <w:r w:rsidR="00913C62" w:rsidRPr="006E43AE">
        <w:rPr>
          <w:rFonts w:ascii="Times New Roman" w:hAnsi="Times New Roman" w:cs="Times New Roman"/>
          <w:sz w:val="24"/>
          <w:szCs w:val="24"/>
        </w:rPr>
        <w:t xml:space="preserve"> </w:t>
      </w:r>
    </w:p>
    <w:p w14:paraId="7ED164FF" w14:textId="793E5C09" w:rsidR="009D4A2F" w:rsidRPr="006E43AE" w:rsidRDefault="009D4A2F" w:rsidP="009D4A2F">
      <w:pPr>
        <w:autoSpaceDE w:val="0"/>
        <w:autoSpaceDN w:val="0"/>
        <w:adjustRightInd w:val="0"/>
        <w:spacing w:after="0" w:line="240" w:lineRule="auto"/>
        <w:ind w:left="-142"/>
        <w:jc w:val="both"/>
        <w:rPr>
          <w:rFonts w:ascii="Times New Roman" w:hAnsi="Times New Roman" w:cs="Times New Roman"/>
          <w:b/>
          <w:bCs/>
          <w:sz w:val="24"/>
          <w:szCs w:val="24"/>
        </w:rPr>
      </w:pPr>
      <w:r w:rsidRPr="006E43AE">
        <w:rPr>
          <w:rFonts w:ascii="Times New Roman" w:hAnsi="Times New Roman" w:cs="Times New Roman"/>
          <w:b/>
          <w:bCs/>
          <w:sz w:val="24"/>
          <w:szCs w:val="24"/>
        </w:rPr>
        <w:t>НЕ УСТАНОВЛЕНО</w:t>
      </w:r>
    </w:p>
    <w:p w14:paraId="1AF8ED53" w14:textId="3E63F9BA"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sz w:val="24"/>
          <w:szCs w:val="24"/>
        </w:rPr>
        <w:t xml:space="preserve">2) </w:t>
      </w:r>
      <w:r w:rsidRPr="006E43AE">
        <w:rPr>
          <w:rFonts w:ascii="Times New Roman" w:hAnsi="Times New Roman" w:cs="Times New Roman"/>
          <w:i/>
          <w:iCs/>
          <w:color w:val="000000" w:themeColor="text1"/>
          <w:sz w:val="24"/>
          <w:szCs w:val="24"/>
        </w:rPr>
        <w:t xml:space="preserve">утратил силу. - Федеральный </w:t>
      </w:r>
      <w:hyperlink r:id="rId5" w:history="1">
        <w:r w:rsidRPr="006E43AE">
          <w:rPr>
            <w:rFonts w:ascii="Times New Roman" w:hAnsi="Times New Roman" w:cs="Times New Roman"/>
            <w:i/>
            <w:iCs/>
            <w:color w:val="000000" w:themeColor="text1"/>
            <w:sz w:val="24"/>
            <w:szCs w:val="24"/>
          </w:rPr>
          <w:t>закон</w:t>
        </w:r>
      </w:hyperlink>
      <w:r w:rsidRPr="006E43AE">
        <w:rPr>
          <w:rFonts w:ascii="Times New Roman" w:hAnsi="Times New Roman" w:cs="Times New Roman"/>
          <w:i/>
          <w:iCs/>
          <w:color w:val="000000" w:themeColor="text1"/>
          <w:sz w:val="24"/>
          <w:szCs w:val="24"/>
        </w:rPr>
        <w:t xml:space="preserve"> от 04.06.2014 N 140-ФЗ;</w:t>
      </w:r>
    </w:p>
    <w:p w14:paraId="5AB558A6"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A16CDCA"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4) </w:t>
      </w:r>
      <w:proofErr w:type="spellStart"/>
      <w:r w:rsidRPr="006E43AE">
        <w:rPr>
          <w:rFonts w:ascii="Times New Roman" w:hAnsi="Times New Roman" w:cs="Times New Roman"/>
          <w:color w:val="000000" w:themeColor="text1"/>
          <w:sz w:val="24"/>
          <w:szCs w:val="24"/>
        </w:rPr>
        <w:t>неприостановление</w:t>
      </w:r>
      <w:proofErr w:type="spellEnd"/>
      <w:r w:rsidRPr="006E43AE">
        <w:rPr>
          <w:rFonts w:ascii="Times New Roman" w:hAnsi="Times New Roman" w:cs="Times New Roman"/>
          <w:color w:val="000000" w:themeColor="text1"/>
          <w:sz w:val="24"/>
          <w:szCs w:val="24"/>
        </w:rPr>
        <w:t xml:space="preserve"> деятельности участника закупки в порядке, установленном </w:t>
      </w:r>
      <w:hyperlink r:id="rId6" w:history="1">
        <w:r w:rsidRPr="006E43AE">
          <w:rPr>
            <w:rFonts w:ascii="Times New Roman" w:hAnsi="Times New Roman" w:cs="Times New Roman"/>
            <w:color w:val="000000" w:themeColor="text1"/>
            <w:sz w:val="24"/>
            <w:szCs w:val="24"/>
          </w:rPr>
          <w:t>Кодексом</w:t>
        </w:r>
      </w:hyperlink>
      <w:r w:rsidRPr="006E43AE">
        <w:rPr>
          <w:rFonts w:ascii="Times New Roman" w:hAnsi="Times New Roman" w:cs="Times New Roman"/>
          <w:color w:val="000000" w:themeColor="text1"/>
          <w:sz w:val="24"/>
          <w:szCs w:val="24"/>
        </w:rPr>
        <w:t xml:space="preserve"> Российской Федерации об административных правонарушениях;</w:t>
      </w:r>
    </w:p>
    <w:p w14:paraId="57E1B764" w14:textId="77777777" w:rsidR="00913C62" w:rsidRPr="006E43AE" w:rsidRDefault="00913C62" w:rsidP="008E34DD">
      <w:p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 xml:space="preserve">(в ред. Федерального </w:t>
      </w:r>
      <w:hyperlink r:id="rId7" w:history="1">
        <w:r w:rsidRPr="006E43AE">
          <w:rPr>
            <w:rFonts w:ascii="Times New Roman" w:hAnsi="Times New Roman" w:cs="Times New Roman"/>
            <w:i/>
            <w:iCs/>
            <w:color w:val="000000" w:themeColor="text1"/>
            <w:sz w:val="24"/>
            <w:szCs w:val="24"/>
          </w:rPr>
          <w:t>закона</w:t>
        </w:r>
      </w:hyperlink>
      <w:r w:rsidRPr="006E43AE">
        <w:rPr>
          <w:rFonts w:ascii="Times New Roman" w:hAnsi="Times New Roman" w:cs="Times New Roman"/>
          <w:i/>
          <w:iCs/>
          <w:color w:val="000000" w:themeColor="text1"/>
          <w:sz w:val="24"/>
          <w:szCs w:val="24"/>
        </w:rPr>
        <w:t xml:space="preserve"> от 02.07.2021 N 360-ФЗ)</w:t>
      </w:r>
    </w:p>
    <w:p w14:paraId="09455EA8"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Pr="006E43AE">
          <w:rPr>
            <w:rFonts w:ascii="Times New Roman" w:hAnsi="Times New Roman" w:cs="Times New Roman"/>
            <w:color w:val="000000" w:themeColor="text1"/>
            <w:sz w:val="24"/>
            <w:szCs w:val="24"/>
          </w:rPr>
          <w:t>законодательством</w:t>
        </w:r>
      </w:hyperlink>
      <w:r w:rsidRPr="006E43AE">
        <w:rPr>
          <w:rFonts w:ascii="Times New Roman" w:hAnsi="Times New Roman" w:cs="Times New Roman"/>
          <w:color w:val="000000" w:themeColor="text1"/>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 w:history="1">
        <w:r w:rsidRPr="006E43AE">
          <w:rPr>
            <w:rFonts w:ascii="Times New Roman" w:hAnsi="Times New Roman" w:cs="Times New Roman"/>
            <w:color w:val="000000" w:themeColor="text1"/>
            <w:sz w:val="24"/>
            <w:szCs w:val="24"/>
          </w:rPr>
          <w:t>законодательством</w:t>
        </w:r>
      </w:hyperlink>
      <w:r w:rsidRPr="006E43AE">
        <w:rPr>
          <w:rFonts w:ascii="Times New Roman" w:hAnsi="Times New Roman" w:cs="Times New Roman"/>
          <w:color w:val="000000" w:themeColor="text1"/>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54D1904"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 xml:space="preserve">6) утратил силу с 1 января 2014 года. - Федеральный </w:t>
      </w:r>
      <w:hyperlink r:id="rId10" w:history="1">
        <w:r w:rsidRPr="006E43AE">
          <w:rPr>
            <w:rFonts w:ascii="Times New Roman" w:hAnsi="Times New Roman" w:cs="Times New Roman"/>
            <w:i/>
            <w:iCs/>
            <w:color w:val="000000" w:themeColor="text1"/>
            <w:sz w:val="24"/>
            <w:szCs w:val="24"/>
          </w:rPr>
          <w:t>закон</w:t>
        </w:r>
      </w:hyperlink>
      <w:r w:rsidRPr="006E43AE">
        <w:rPr>
          <w:rFonts w:ascii="Times New Roman" w:hAnsi="Times New Roman" w:cs="Times New Roman"/>
          <w:i/>
          <w:iCs/>
          <w:color w:val="000000" w:themeColor="text1"/>
          <w:sz w:val="24"/>
          <w:szCs w:val="24"/>
        </w:rPr>
        <w:t xml:space="preserve"> от 28.12.2013 N 396-ФЗ;</w:t>
      </w:r>
    </w:p>
    <w:p w14:paraId="39C57AF5"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6E43AE">
          <w:rPr>
            <w:rFonts w:ascii="Times New Roman" w:hAnsi="Times New Roman" w:cs="Times New Roman"/>
            <w:color w:val="000000" w:themeColor="text1"/>
            <w:sz w:val="24"/>
            <w:szCs w:val="24"/>
          </w:rPr>
          <w:t>статьями 289</w:t>
        </w:r>
      </w:hyperlink>
      <w:r w:rsidRPr="006E43AE">
        <w:rPr>
          <w:rFonts w:ascii="Times New Roman" w:hAnsi="Times New Roman" w:cs="Times New Roman"/>
          <w:color w:val="000000" w:themeColor="text1"/>
          <w:sz w:val="24"/>
          <w:szCs w:val="24"/>
        </w:rPr>
        <w:t xml:space="preserve">, </w:t>
      </w:r>
      <w:hyperlink r:id="rId12" w:history="1">
        <w:r w:rsidRPr="006E43AE">
          <w:rPr>
            <w:rFonts w:ascii="Times New Roman" w:hAnsi="Times New Roman" w:cs="Times New Roman"/>
            <w:color w:val="000000" w:themeColor="text1"/>
            <w:sz w:val="24"/>
            <w:szCs w:val="24"/>
          </w:rPr>
          <w:t>290</w:t>
        </w:r>
      </w:hyperlink>
      <w:r w:rsidRPr="006E43AE">
        <w:rPr>
          <w:rFonts w:ascii="Times New Roman" w:hAnsi="Times New Roman" w:cs="Times New Roman"/>
          <w:color w:val="000000" w:themeColor="text1"/>
          <w:sz w:val="24"/>
          <w:szCs w:val="24"/>
        </w:rPr>
        <w:t xml:space="preserve">, </w:t>
      </w:r>
      <w:hyperlink r:id="rId13" w:history="1">
        <w:r w:rsidRPr="006E43AE">
          <w:rPr>
            <w:rFonts w:ascii="Times New Roman" w:hAnsi="Times New Roman" w:cs="Times New Roman"/>
            <w:color w:val="000000" w:themeColor="text1"/>
            <w:sz w:val="24"/>
            <w:szCs w:val="24"/>
          </w:rPr>
          <w:t>291</w:t>
        </w:r>
      </w:hyperlink>
      <w:r w:rsidRPr="006E43AE">
        <w:rPr>
          <w:rFonts w:ascii="Times New Roman" w:hAnsi="Times New Roman" w:cs="Times New Roman"/>
          <w:color w:val="000000" w:themeColor="text1"/>
          <w:sz w:val="24"/>
          <w:szCs w:val="24"/>
        </w:rPr>
        <w:t xml:space="preserve">, </w:t>
      </w:r>
      <w:hyperlink r:id="rId14" w:history="1">
        <w:r w:rsidRPr="006E43AE">
          <w:rPr>
            <w:rFonts w:ascii="Times New Roman" w:hAnsi="Times New Roman" w:cs="Times New Roman"/>
            <w:color w:val="000000" w:themeColor="text1"/>
            <w:sz w:val="24"/>
            <w:szCs w:val="24"/>
          </w:rPr>
          <w:t>291.1</w:t>
        </w:r>
      </w:hyperlink>
      <w:r w:rsidRPr="006E43AE">
        <w:rPr>
          <w:rFonts w:ascii="Times New Roman" w:hAnsi="Times New Roman" w:cs="Times New Roman"/>
          <w:color w:val="000000" w:themeColor="text1"/>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ACDF0" w14:textId="77777777" w:rsidR="00913C62" w:rsidRPr="006E43AE" w:rsidRDefault="00913C62" w:rsidP="008E34DD">
      <w:p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 xml:space="preserve">(п. 7 в ред. Федерального </w:t>
      </w:r>
      <w:hyperlink r:id="rId15" w:history="1">
        <w:r w:rsidRPr="006E43AE">
          <w:rPr>
            <w:rFonts w:ascii="Times New Roman" w:hAnsi="Times New Roman" w:cs="Times New Roman"/>
            <w:i/>
            <w:iCs/>
            <w:color w:val="000000" w:themeColor="text1"/>
            <w:sz w:val="24"/>
            <w:szCs w:val="24"/>
          </w:rPr>
          <w:t>закона</w:t>
        </w:r>
      </w:hyperlink>
      <w:r w:rsidRPr="006E43AE">
        <w:rPr>
          <w:rFonts w:ascii="Times New Roman" w:hAnsi="Times New Roman" w:cs="Times New Roman"/>
          <w:i/>
          <w:iCs/>
          <w:color w:val="000000" w:themeColor="text1"/>
          <w:sz w:val="24"/>
          <w:szCs w:val="24"/>
        </w:rPr>
        <w:t xml:space="preserve"> от 28.12.2016 N 489-ФЗ)</w:t>
      </w:r>
    </w:p>
    <w:p w14:paraId="018B4E3A"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6E43AE">
          <w:rPr>
            <w:rFonts w:ascii="Times New Roman" w:hAnsi="Times New Roman" w:cs="Times New Roman"/>
            <w:color w:val="000000" w:themeColor="text1"/>
            <w:sz w:val="24"/>
            <w:szCs w:val="24"/>
          </w:rPr>
          <w:t>статьей 19.28</w:t>
        </w:r>
      </w:hyperlink>
      <w:r w:rsidRPr="006E43AE">
        <w:rPr>
          <w:rFonts w:ascii="Times New Roman" w:hAnsi="Times New Roman" w:cs="Times New Roman"/>
          <w:color w:val="000000" w:themeColor="text1"/>
          <w:sz w:val="24"/>
          <w:szCs w:val="24"/>
        </w:rPr>
        <w:t xml:space="preserve"> Кодекса Российской Федерации об административных правонарушениях;</w:t>
      </w:r>
    </w:p>
    <w:p w14:paraId="5844B8F9" w14:textId="77777777" w:rsidR="00913C62" w:rsidRPr="006E43AE" w:rsidRDefault="00913C62" w:rsidP="008E34DD">
      <w:p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lastRenderedPageBreak/>
        <w:t xml:space="preserve">(п. 7.1 введен Федеральным </w:t>
      </w:r>
      <w:hyperlink r:id="rId17" w:history="1">
        <w:r w:rsidRPr="006E43AE">
          <w:rPr>
            <w:rFonts w:ascii="Times New Roman" w:hAnsi="Times New Roman" w:cs="Times New Roman"/>
            <w:i/>
            <w:iCs/>
            <w:color w:val="000000" w:themeColor="text1"/>
            <w:sz w:val="24"/>
            <w:szCs w:val="24"/>
          </w:rPr>
          <w:t>законом</w:t>
        </w:r>
      </w:hyperlink>
      <w:r w:rsidRPr="006E43AE">
        <w:rPr>
          <w:rFonts w:ascii="Times New Roman" w:hAnsi="Times New Roman" w:cs="Times New Roman"/>
          <w:i/>
          <w:iCs/>
          <w:color w:val="000000" w:themeColor="text1"/>
          <w:sz w:val="24"/>
          <w:szCs w:val="24"/>
        </w:rPr>
        <w:t xml:space="preserve"> от 28.12.2016 N 489-ФЗ)</w:t>
      </w:r>
    </w:p>
    <w:p w14:paraId="5F79013F" w14:textId="726EF56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w:t>
      </w:r>
      <w:r w:rsidRPr="006E43AE">
        <w:rPr>
          <w:rFonts w:ascii="Times New Roman" w:hAnsi="Times New Roman" w:cs="Times New Roman"/>
          <w:b/>
          <w:bCs/>
          <w:color w:val="000000" w:themeColor="text1"/>
          <w:sz w:val="24"/>
          <w:szCs w:val="24"/>
        </w:rPr>
        <w:t>НЕ УСТАНОВЛЕННО</w:t>
      </w:r>
    </w:p>
    <w:p w14:paraId="5A083B54" w14:textId="4C2BF2F4" w:rsidR="00F31890"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 xml:space="preserve">9) </w:t>
      </w:r>
      <w:r w:rsidR="00F31890" w:rsidRPr="006E43AE">
        <w:rPr>
          <w:rFonts w:ascii="Times New Roman" w:hAnsi="Times New Roman" w:cs="Times New Roman"/>
          <w:color w:val="000000" w:themeColor="text1"/>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3DDADA6" w14:textId="4D14542E" w:rsidR="00F31890" w:rsidRPr="006E43AE" w:rsidRDefault="00F31890"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E2A2031" w14:textId="2C397340" w:rsidR="00F31890" w:rsidRPr="006E43AE" w:rsidRDefault="00F31890"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A8739B0" w14:textId="77777777" w:rsidR="006553C4" w:rsidRPr="006E43AE" w:rsidRDefault="00F31890" w:rsidP="006553C4">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00913C62" w:rsidRPr="006E43AE">
        <w:rPr>
          <w:rFonts w:ascii="Times New Roman" w:hAnsi="Times New Roman" w:cs="Times New Roman"/>
          <w:color w:val="000000" w:themeColor="text1"/>
          <w:sz w:val="24"/>
          <w:szCs w:val="24"/>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81EBCA0" w14:textId="579A32E4" w:rsidR="006553C4" w:rsidRPr="006E43AE" w:rsidRDefault="00F31890" w:rsidP="00506F3D">
      <w:pPr>
        <w:autoSpaceDE w:val="0"/>
        <w:autoSpaceDN w:val="0"/>
        <w:adjustRightInd w:val="0"/>
        <w:spacing w:before="220"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(п. 9 в ред. Федерального закона от 11.06.2022 N 160-ФЗ)</w:t>
      </w:r>
    </w:p>
    <w:p w14:paraId="6C0908B3" w14:textId="47A5239B" w:rsidR="00EC737C" w:rsidRPr="006E43AE" w:rsidRDefault="00EC737C" w:rsidP="008E34DD">
      <w:pPr>
        <w:autoSpaceDE w:val="0"/>
        <w:autoSpaceDN w:val="0"/>
        <w:adjustRightInd w:val="0"/>
        <w:spacing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10.1) участник закупки не является иностранным агентом</w:t>
      </w:r>
    </w:p>
    <w:p w14:paraId="2553C501" w14:textId="14DE8A83" w:rsidR="00EC737C" w:rsidRPr="006E43AE" w:rsidRDefault="00EC737C" w:rsidP="008E34DD">
      <w:p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(п. 10.1 введен Федеральным законом от 05.12.2022 N 498-ФЗ)</w:t>
      </w:r>
    </w:p>
    <w:p w14:paraId="7A43F447" w14:textId="77777777" w:rsidR="00913C62" w:rsidRPr="006E43AE" w:rsidRDefault="00913C62" w:rsidP="008E34DD">
      <w:pPr>
        <w:autoSpaceDE w:val="0"/>
        <w:autoSpaceDN w:val="0"/>
        <w:adjustRightInd w:val="0"/>
        <w:spacing w:before="220"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11) отсутствие у участника закупки ограничений для участия в закупках, установленных законодательством Российской Федерации.</w:t>
      </w:r>
    </w:p>
    <w:p w14:paraId="3C88806F" w14:textId="519F4957" w:rsidR="00E75253" w:rsidRPr="006E43AE" w:rsidRDefault="00913C62" w:rsidP="00506F3D">
      <w:p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 xml:space="preserve">(п. 11 введен Федеральным </w:t>
      </w:r>
      <w:hyperlink r:id="rId18" w:history="1">
        <w:r w:rsidRPr="006E43AE">
          <w:rPr>
            <w:rFonts w:ascii="Times New Roman" w:hAnsi="Times New Roman" w:cs="Times New Roman"/>
            <w:i/>
            <w:iCs/>
            <w:color w:val="000000" w:themeColor="text1"/>
            <w:sz w:val="24"/>
            <w:szCs w:val="24"/>
          </w:rPr>
          <w:t>законом</w:t>
        </w:r>
      </w:hyperlink>
      <w:r w:rsidRPr="006E43AE">
        <w:rPr>
          <w:rFonts w:ascii="Times New Roman" w:hAnsi="Times New Roman" w:cs="Times New Roman"/>
          <w:i/>
          <w:iCs/>
          <w:color w:val="000000" w:themeColor="text1"/>
          <w:sz w:val="24"/>
          <w:szCs w:val="24"/>
        </w:rPr>
        <w:t xml:space="preserve"> от 31.12.2017 N 504-ФЗ)</w:t>
      </w:r>
    </w:p>
    <w:p w14:paraId="52179128" w14:textId="624A8D05" w:rsidR="00621181" w:rsidRPr="006E43AE" w:rsidRDefault="001C72B6" w:rsidP="008E34DD">
      <w:pPr>
        <w:pStyle w:val="a3"/>
        <w:numPr>
          <w:ilvl w:val="1"/>
          <w:numId w:val="2"/>
        </w:numPr>
        <w:autoSpaceDE w:val="0"/>
        <w:autoSpaceDN w:val="0"/>
        <w:adjustRightInd w:val="0"/>
        <w:spacing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о КС</w:t>
      </w:r>
      <w:r w:rsidR="00316EF9" w:rsidRPr="006E43AE">
        <w:rPr>
          <w:rFonts w:ascii="Times New Roman" w:hAnsi="Times New Roman" w:cs="Times New Roman"/>
          <w:color w:val="000000" w:themeColor="text1"/>
          <w:sz w:val="24"/>
          <w:szCs w:val="24"/>
        </w:rPr>
        <w:t>.</w:t>
      </w:r>
    </w:p>
    <w:p w14:paraId="6A7A8A58" w14:textId="25FBBDEF" w:rsidR="00316EF9" w:rsidRPr="006E43AE" w:rsidRDefault="00316EF9" w:rsidP="00506F3D">
      <w:pPr>
        <w:pStyle w:val="a3"/>
        <w:autoSpaceDE w:val="0"/>
        <w:autoSpaceDN w:val="0"/>
        <w:adjustRightInd w:val="0"/>
        <w:spacing w:after="0" w:line="240" w:lineRule="auto"/>
        <w:ind w:left="284" w:firstLine="1135"/>
        <w:jc w:val="both"/>
        <w:rPr>
          <w:rFonts w:ascii="Times New Roman" w:hAnsi="Times New Roman" w:cs="Times New Roman"/>
          <w:i/>
          <w:iCs/>
          <w:color w:val="000000" w:themeColor="text1"/>
          <w:sz w:val="24"/>
          <w:szCs w:val="24"/>
        </w:rPr>
      </w:pPr>
      <w:r w:rsidRPr="006E43AE">
        <w:rPr>
          <w:rFonts w:ascii="Times New Roman" w:hAnsi="Times New Roman" w:cs="Times New Roman"/>
          <w:i/>
          <w:iCs/>
          <w:color w:val="000000" w:themeColor="text1"/>
          <w:sz w:val="24"/>
          <w:szCs w:val="24"/>
        </w:rPr>
        <w:t xml:space="preserve">(часть 1.1 введена Федеральным законом от 28.12.2013 </w:t>
      </w:r>
      <w:r w:rsidR="008E34DD" w:rsidRPr="006E43AE">
        <w:rPr>
          <w:rFonts w:ascii="Times New Roman" w:hAnsi="Times New Roman" w:cs="Times New Roman"/>
          <w:i/>
          <w:iCs/>
          <w:color w:val="000000" w:themeColor="text1"/>
          <w:sz w:val="24"/>
          <w:szCs w:val="24"/>
        </w:rPr>
        <w:t>№</w:t>
      </w:r>
      <w:r w:rsidRPr="006E43AE">
        <w:rPr>
          <w:rFonts w:ascii="Times New Roman" w:hAnsi="Times New Roman" w:cs="Times New Roman"/>
          <w:i/>
          <w:iCs/>
          <w:color w:val="000000" w:themeColor="text1"/>
          <w:sz w:val="24"/>
          <w:szCs w:val="24"/>
        </w:rPr>
        <w:t xml:space="preserve"> 396-ФЗ; в ред. Федеральных законов от 30.12.2020 N 539-ФЗ, от 16.04.2022 N 104-ФЗ)</w:t>
      </w:r>
    </w:p>
    <w:p w14:paraId="065B0FFD" w14:textId="1755FF58" w:rsidR="001C72B6" w:rsidRPr="006E43AE" w:rsidRDefault="00621181" w:rsidP="008E34DD">
      <w:pPr>
        <w:pStyle w:val="a3"/>
        <w:numPr>
          <w:ilvl w:val="1"/>
          <w:numId w:val="2"/>
        </w:numPr>
        <w:autoSpaceDE w:val="0"/>
        <w:autoSpaceDN w:val="0"/>
        <w:adjustRightInd w:val="0"/>
        <w:spacing w:after="0" w:line="240" w:lineRule="auto"/>
        <w:ind w:left="-142" w:firstLine="1135"/>
        <w:jc w:val="both"/>
        <w:rPr>
          <w:rFonts w:ascii="Times New Roman" w:hAnsi="Times New Roman" w:cs="Times New Roman"/>
          <w:i/>
          <w:iCs/>
          <w:color w:val="000000" w:themeColor="text1"/>
          <w:sz w:val="24"/>
          <w:szCs w:val="24"/>
        </w:rPr>
      </w:pPr>
      <w:r w:rsidRPr="006E43AE">
        <w:rPr>
          <w:rFonts w:ascii="Times New Roman" w:hAnsi="Times New Roman" w:cs="Times New Roman"/>
          <w:color w:val="000000" w:themeColor="text1"/>
          <w:sz w:val="24"/>
          <w:szCs w:val="24"/>
        </w:rPr>
        <w:lastRenderedPageBreak/>
        <w:t xml:space="preserve">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пунктом а) пункта 2 Указа Президента РФ </w:t>
      </w:r>
      <w:r w:rsidR="00451D24" w:rsidRPr="006E43AE">
        <w:rPr>
          <w:rFonts w:ascii="Times New Roman" w:hAnsi="Times New Roman" w:cs="Times New Roman"/>
          <w:color w:val="000000" w:themeColor="text1"/>
          <w:sz w:val="24"/>
          <w:szCs w:val="24"/>
        </w:rPr>
        <w:t xml:space="preserve">252 </w:t>
      </w:r>
      <w:r w:rsidRPr="006E43AE">
        <w:rPr>
          <w:rFonts w:ascii="Times New Roman" w:hAnsi="Times New Roman" w:cs="Times New Roman"/>
          <w:color w:val="000000" w:themeColor="text1"/>
          <w:sz w:val="24"/>
          <w:szCs w:val="24"/>
        </w:rPr>
        <w:t>от 03.05.2022 г.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00253570" w:rsidRPr="006E43AE">
        <w:rPr>
          <w:rFonts w:ascii="Times New Roman" w:hAnsi="Times New Roman" w:cs="Times New Roman"/>
          <w:color w:val="000000" w:themeColor="text1"/>
          <w:sz w:val="24"/>
          <w:szCs w:val="24"/>
        </w:rPr>
        <w:t xml:space="preserve"> (</w:t>
      </w:r>
      <w:r w:rsidR="00253570" w:rsidRPr="006E43AE">
        <w:rPr>
          <w:rFonts w:ascii="Times New Roman" w:hAnsi="Times New Roman" w:cs="Times New Roman"/>
          <w:i/>
          <w:iCs/>
          <w:color w:val="000000" w:themeColor="text1"/>
          <w:sz w:val="24"/>
          <w:szCs w:val="24"/>
        </w:rPr>
        <w:t>данное требование реализуется участником закупки частью 1 статьи 31 Закона № 44-ФЗ, где предусмотрено обязательное установление заказчиком в числе единых требований к участникам закупки указанного в пункте 11 данной части требования об отсутствии у участника закупки ограничений для участия в закупках-разъяснения Минфина РФ).</w:t>
      </w:r>
    </w:p>
    <w:p w14:paraId="59318791" w14:textId="620571D6" w:rsidR="00364FAD" w:rsidRPr="006E43AE" w:rsidRDefault="00364FAD" w:rsidP="008E34DD">
      <w:pPr>
        <w:pStyle w:val="a3"/>
        <w:numPr>
          <w:ilvl w:val="1"/>
          <w:numId w:val="2"/>
        </w:numPr>
        <w:autoSpaceDE w:val="0"/>
        <w:autoSpaceDN w:val="0"/>
        <w:adjustRightInd w:val="0"/>
        <w:spacing w:after="0" w:line="240" w:lineRule="auto"/>
        <w:ind w:left="-142" w:firstLine="1135"/>
        <w:jc w:val="both"/>
        <w:rPr>
          <w:rFonts w:ascii="Times New Roman" w:hAnsi="Times New Roman" w:cs="Times New Roman"/>
          <w:color w:val="000000" w:themeColor="text1"/>
          <w:sz w:val="24"/>
          <w:szCs w:val="24"/>
        </w:rPr>
      </w:pPr>
      <w:r w:rsidRPr="006E43AE">
        <w:rPr>
          <w:rFonts w:ascii="Times New Roman" w:hAnsi="Times New Roman" w:cs="Times New Roman"/>
          <w:color w:val="000000" w:themeColor="text1"/>
          <w:sz w:val="24"/>
          <w:szCs w:val="24"/>
        </w:rPr>
        <w:t>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r w:rsidR="001F3FEE" w:rsidRPr="006E43AE">
        <w:rPr>
          <w:rFonts w:ascii="Times New Roman" w:hAnsi="Times New Roman" w:cs="Times New Roman"/>
          <w:color w:val="000000" w:themeColor="text1"/>
          <w:sz w:val="24"/>
          <w:szCs w:val="24"/>
        </w:rPr>
        <w:t>.</w:t>
      </w:r>
    </w:p>
    <w:p w14:paraId="48ACB663" w14:textId="4CF8AA63" w:rsidR="00C455C3" w:rsidRPr="006E43AE" w:rsidRDefault="009D413D" w:rsidP="008E34DD">
      <w:pPr>
        <w:autoSpaceDE w:val="0"/>
        <w:autoSpaceDN w:val="0"/>
        <w:adjustRightInd w:val="0"/>
        <w:spacing w:after="0" w:line="240" w:lineRule="auto"/>
        <w:ind w:firstLine="1135"/>
        <w:jc w:val="both"/>
        <w:rPr>
          <w:rFonts w:ascii="Times New Roman" w:hAnsi="Times New Roman" w:cs="Times New Roman"/>
          <w:b/>
          <w:bCs/>
          <w:color w:val="000000" w:themeColor="text1"/>
          <w:sz w:val="24"/>
          <w:szCs w:val="24"/>
        </w:rPr>
      </w:pPr>
      <w:r w:rsidRPr="006E43AE">
        <w:rPr>
          <w:rFonts w:ascii="Times New Roman" w:hAnsi="Times New Roman" w:cs="Times New Roman"/>
          <w:color w:val="000000" w:themeColor="text1"/>
          <w:sz w:val="24"/>
          <w:szCs w:val="24"/>
        </w:rPr>
        <w:t xml:space="preserve"> Требования к участникам закупок в соответствии с частью 2</w:t>
      </w:r>
      <w:r w:rsidR="00DA45D9" w:rsidRPr="006E43AE">
        <w:rPr>
          <w:rFonts w:ascii="Times New Roman" w:hAnsi="Times New Roman" w:cs="Times New Roman"/>
          <w:color w:val="000000" w:themeColor="text1"/>
          <w:sz w:val="24"/>
          <w:szCs w:val="24"/>
        </w:rPr>
        <w:t xml:space="preserve"> и 2.1</w:t>
      </w:r>
      <w:r w:rsidRPr="006E43AE">
        <w:rPr>
          <w:rFonts w:ascii="Times New Roman" w:hAnsi="Times New Roman" w:cs="Times New Roman"/>
          <w:color w:val="000000" w:themeColor="text1"/>
          <w:sz w:val="24"/>
          <w:szCs w:val="24"/>
        </w:rPr>
        <w:t xml:space="preserve"> статьи 31 </w:t>
      </w:r>
      <w:r w:rsidR="00BA1716" w:rsidRPr="006E43AE">
        <w:rPr>
          <w:rFonts w:ascii="Times New Roman" w:hAnsi="Times New Roman" w:cs="Times New Roman"/>
          <w:color w:val="000000" w:themeColor="text1"/>
          <w:sz w:val="24"/>
          <w:szCs w:val="24"/>
        </w:rPr>
        <w:t>Закона о контрактной системе</w:t>
      </w:r>
      <w:r w:rsidR="00DA45D9" w:rsidRPr="006E43AE">
        <w:rPr>
          <w:rFonts w:ascii="Times New Roman" w:hAnsi="Times New Roman" w:cs="Times New Roman"/>
          <w:color w:val="000000" w:themeColor="text1"/>
          <w:sz w:val="24"/>
          <w:szCs w:val="24"/>
        </w:rPr>
        <w:t>. -</w:t>
      </w:r>
      <w:r w:rsidR="00AD7236" w:rsidRPr="006E43AE">
        <w:rPr>
          <w:rFonts w:ascii="Times New Roman" w:hAnsi="Times New Roman" w:cs="Times New Roman"/>
          <w:b/>
          <w:bCs/>
          <w:color w:val="000000" w:themeColor="text1"/>
          <w:sz w:val="24"/>
          <w:szCs w:val="24"/>
        </w:rPr>
        <w:t>НЕ УСТАНОВЛЕНО</w:t>
      </w:r>
    </w:p>
    <w:sectPr w:rsidR="00C455C3" w:rsidRPr="006E43AE" w:rsidSect="00B9591D">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901BA"/>
    <w:multiLevelType w:val="hybridMultilevel"/>
    <w:tmpl w:val="1E20283C"/>
    <w:lvl w:ilvl="0" w:tplc="0AA0DEA0">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65BF2D09"/>
    <w:multiLevelType w:val="multilevel"/>
    <w:tmpl w:val="5FB62CEA"/>
    <w:lvl w:ilvl="0">
      <w:start w:val="1"/>
      <w:numFmt w:val="decimal"/>
      <w:lvlText w:val="%1."/>
      <w:lvlJc w:val="left"/>
      <w:pPr>
        <w:ind w:left="588" w:hanging="588"/>
      </w:pPr>
      <w:rPr>
        <w:rFonts w:hint="default"/>
      </w:rPr>
    </w:lvl>
    <w:lvl w:ilvl="1">
      <w:start w:val="1"/>
      <w:numFmt w:val="decimal"/>
      <w:lvlText w:val="%1.%2."/>
      <w:lvlJc w:val="left"/>
      <w:pPr>
        <w:ind w:left="1004"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C60"/>
    <w:rsid w:val="00050696"/>
    <w:rsid w:val="00114B37"/>
    <w:rsid w:val="00141402"/>
    <w:rsid w:val="0019541F"/>
    <w:rsid w:val="001C72B6"/>
    <w:rsid w:val="001E0BDE"/>
    <w:rsid w:val="001F3FEE"/>
    <w:rsid w:val="00253570"/>
    <w:rsid w:val="00263A54"/>
    <w:rsid w:val="00291EAB"/>
    <w:rsid w:val="00316EF9"/>
    <w:rsid w:val="00364FAD"/>
    <w:rsid w:val="003E3335"/>
    <w:rsid w:val="003F2F3F"/>
    <w:rsid w:val="00451D24"/>
    <w:rsid w:val="00486DB5"/>
    <w:rsid w:val="004D4C5A"/>
    <w:rsid w:val="004F513D"/>
    <w:rsid w:val="00506F3D"/>
    <w:rsid w:val="00621181"/>
    <w:rsid w:val="006553C4"/>
    <w:rsid w:val="006E43AE"/>
    <w:rsid w:val="00751752"/>
    <w:rsid w:val="00775EB9"/>
    <w:rsid w:val="007943F7"/>
    <w:rsid w:val="00797FFC"/>
    <w:rsid w:val="008C2EAD"/>
    <w:rsid w:val="008E34DD"/>
    <w:rsid w:val="00903838"/>
    <w:rsid w:val="00913C62"/>
    <w:rsid w:val="00924663"/>
    <w:rsid w:val="009301C0"/>
    <w:rsid w:val="009A0938"/>
    <w:rsid w:val="009A097B"/>
    <w:rsid w:val="009A4295"/>
    <w:rsid w:val="009D413D"/>
    <w:rsid w:val="009D4A2F"/>
    <w:rsid w:val="009E4C60"/>
    <w:rsid w:val="009E7E25"/>
    <w:rsid w:val="00A8267C"/>
    <w:rsid w:val="00AD7236"/>
    <w:rsid w:val="00BA1716"/>
    <w:rsid w:val="00C455C3"/>
    <w:rsid w:val="00CA10C6"/>
    <w:rsid w:val="00CD4C58"/>
    <w:rsid w:val="00DA45D9"/>
    <w:rsid w:val="00E22295"/>
    <w:rsid w:val="00E75253"/>
    <w:rsid w:val="00EC737C"/>
    <w:rsid w:val="00F31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42B1"/>
  <w15:chartTrackingRefBased/>
  <w15:docId w15:val="{428E84DD-3C23-49D5-9A89-9B5332EF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423A9083AB97EA2CDE7822F9F33F007B2979A23D377913796D3719E8911B0D251E6728F374DA6B7CBD8C251F12FD5D4F4F2CF7E4F9m1HED" TargetMode="External"/><Relationship Id="rId13" Type="http://schemas.openxmlformats.org/officeDocument/2006/relationships/hyperlink" Target="consultantplus://offline/ref=C8423A9083AB97EA2CDE7822F9F33F007C2E7BA034317913796D3719E8911B0D251E672BF271DB6B7CBD8C251F12FD5D4F4F2CF7E4F9m1HED" TargetMode="External"/><Relationship Id="rId18" Type="http://schemas.openxmlformats.org/officeDocument/2006/relationships/hyperlink" Target="consultantplus://offline/ref=C8423A9083AB97EA2CDE7822F9F33F007B2677AE34307913796D3719E8911B0D251E6728F276D8622CE79C215646F942465032F4FAF91C9Em9HDD" TargetMode="External"/><Relationship Id="rId3" Type="http://schemas.openxmlformats.org/officeDocument/2006/relationships/settings" Target="settings.xml"/><Relationship Id="rId7" Type="http://schemas.openxmlformats.org/officeDocument/2006/relationships/hyperlink" Target="consultantplus://offline/ref=C8423A9083AB97EA2CDE7822F9F33F007B2677A435397913796D3719E8911B0D251E6728F276DB622AE79C215646F942465032F4FAF91C9Em9HDD" TargetMode="External"/><Relationship Id="rId12" Type="http://schemas.openxmlformats.org/officeDocument/2006/relationships/hyperlink" Target="consultantplus://offline/ref=C8423A9083AB97EA2CDE7822F9F33F007C2E7BA034317913796D3719E8911B0D251E672BF273DD6B7CBD8C251F12FD5D4F4F2CF7E4F9m1HED" TargetMode="External"/><Relationship Id="rId17" Type="http://schemas.openxmlformats.org/officeDocument/2006/relationships/hyperlink" Target="consultantplus://offline/ref=C8423A9083AB97EA2CDE7822F9F33F007A2E77AE32347913796D3719E8911B0D251E6728F276D96129E79C215646F942465032F4FAF91C9Em9HDD" TargetMode="External"/><Relationship Id="rId2" Type="http://schemas.openxmlformats.org/officeDocument/2006/relationships/styles" Target="styles.xml"/><Relationship Id="rId16" Type="http://schemas.openxmlformats.org/officeDocument/2006/relationships/hyperlink" Target="consultantplus://offline/ref=C8423A9083AB97EA2CDE7822F9F33F007C2E7BAF37317913796D3719E8911B0D251E672BF474D96B7CBD8C251F12FD5D4F4F2CF7E4F9m1HE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8423A9083AB97EA2CDE7822F9F33F007C2E7BAF37317913796D3719E8911B0D251E672CF374D23479A89D7D131AEA434E5030F5E6mFH9D" TargetMode="External"/><Relationship Id="rId11" Type="http://schemas.openxmlformats.org/officeDocument/2006/relationships/hyperlink" Target="consultantplus://offline/ref=C8423A9083AB97EA2CDE7822F9F33F007C2E7BA034317913796D3719E8911B0D251E6728F277D1692FE79C215646F942465032F4FAF91C9Em9HDD" TargetMode="External"/><Relationship Id="rId5" Type="http://schemas.openxmlformats.org/officeDocument/2006/relationships/hyperlink" Target="consultantplus://offline/ref=C8423A9083AB97EA2CDE7822F9F33F007B2677A136347913796D3719E8911B0D251E6728F276D9642FE79C215646F942465032F4FAF91C9Em9HDD" TargetMode="External"/><Relationship Id="rId15" Type="http://schemas.openxmlformats.org/officeDocument/2006/relationships/hyperlink" Target="consultantplus://offline/ref=C8423A9083AB97EA2CDE7822F9F33F007A2E77AE32347913796D3719E8911B0D251E6728F276D96021E79C215646F942465032F4FAF91C9Em9HDD" TargetMode="External"/><Relationship Id="rId10" Type="http://schemas.openxmlformats.org/officeDocument/2006/relationships/hyperlink" Target="consultantplus://offline/ref=C8423A9083AB97EA2CDE7822F9F33F007B2677AF35337913796D3719E8911B0D251E6728F276DC612FE79C215646F942465032F4FAF91C9Em9HD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8423A9083AB97EA2CDE7822F9F33F007B2979A23D377913796D3719E8911B0D251E6728F376DD6B7CBD8C251F12FD5D4F4F2CF7E4F9m1HED" TargetMode="External"/><Relationship Id="rId14" Type="http://schemas.openxmlformats.org/officeDocument/2006/relationships/hyperlink" Target="consultantplus://offline/ref=C8423A9083AB97EA2CDE7822F9F33F007C2E7BA034317913796D3719E8911B0D251E672BF27EDF6B7CBD8C251F12FD5D4F4F2CF7E4F9m1H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3</Pages>
  <Words>1482</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Марченко</dc:creator>
  <cp:keywords/>
  <dc:description/>
  <cp:lastModifiedBy>Светлана</cp:lastModifiedBy>
  <cp:revision>41</cp:revision>
  <dcterms:created xsi:type="dcterms:W3CDTF">2022-02-20T10:17:00Z</dcterms:created>
  <dcterms:modified xsi:type="dcterms:W3CDTF">2024-07-01T17:22:00Z</dcterms:modified>
</cp:coreProperties>
</file>